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41" w:rsidRDefault="001660B5" w:rsidP="00902509">
      <w:pPr>
        <w:pStyle w:val="DateC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35pt;margin-top:-92.65pt;width:226.5pt;height:83.25pt;z-index:1" fillcolor="window">
            <v:imagedata r:id="rId7" r:href="rId8"/>
          </v:shape>
        </w:pict>
      </w:r>
      <w:r>
        <w:rPr>
          <w:noProof/>
        </w:rPr>
        <w:pict>
          <v:shape id="_x0000_s1028" type="#_x0000_t75" style="position:absolute;left:0;text-align:left;margin-left:357.75pt;margin-top:-80.55pt;width:129.25pt;height:71.7pt;z-index:2">
            <v:imagedata r:id="rId9" o:title="logo"/>
          </v:shape>
        </w:pict>
      </w:r>
      <w:r w:rsidR="00902509" w:rsidRPr="00902509">
        <w:t xml:space="preserve">Le </w:t>
      </w:r>
      <w:r w:rsidR="00BE6A38">
        <w:t xml:space="preserve">jeudi </w:t>
      </w:r>
      <w:smartTag w:uri="urn:schemas-microsoft-com:office:smarttags" w:element="date">
        <w:smartTagPr>
          <w:attr w:name="Year" w:val="2013"/>
          <w:attr w:name="Day" w:val="12"/>
          <w:attr w:name="Month" w:val="9"/>
          <w:attr w:name="ls" w:val="trans"/>
        </w:smartTagPr>
        <w:r w:rsidR="00BE6A38">
          <w:t>12 septembre 2013</w:t>
        </w:r>
      </w:smartTag>
    </w:p>
    <w:p w:rsidR="00942807" w:rsidRPr="00902509" w:rsidRDefault="00942807" w:rsidP="00902509">
      <w:pPr>
        <w:pStyle w:val="DateCP"/>
      </w:pPr>
    </w:p>
    <w:p w:rsidR="00902509" w:rsidRDefault="00902509" w:rsidP="006B12E2">
      <w:pPr>
        <w:pStyle w:val="Surtitre"/>
      </w:pPr>
      <w:r>
        <w:t>Communiqué de presse</w:t>
      </w:r>
    </w:p>
    <w:p w:rsidR="00902509" w:rsidRDefault="00902509" w:rsidP="006B12E2">
      <w:pPr>
        <w:pStyle w:val="Surtitre"/>
      </w:pPr>
    </w:p>
    <w:p w:rsidR="00EE02C0" w:rsidRDefault="00BE6A38" w:rsidP="00BE6A38">
      <w:pPr>
        <w:pStyle w:val="Titre1"/>
      </w:pPr>
      <w:r>
        <w:t xml:space="preserve">Transports scolaires : </w:t>
      </w:r>
    </w:p>
    <w:p w:rsidR="00695221" w:rsidRDefault="00AF5D90" w:rsidP="00BE6A38">
      <w:pPr>
        <w:pStyle w:val="Titre1"/>
      </w:pPr>
      <w:r>
        <w:t>Vers une ghettoïsation d</w:t>
      </w:r>
      <w:r w:rsidR="00BE6A38">
        <w:t xml:space="preserve">es élèves en situation </w:t>
      </w:r>
    </w:p>
    <w:p w:rsidR="00BE6A38" w:rsidRPr="00BE6A38" w:rsidRDefault="00BE6A38" w:rsidP="00BE6A38">
      <w:pPr>
        <w:pStyle w:val="Titre1"/>
      </w:pPr>
      <w:proofErr w:type="gramStart"/>
      <w:r>
        <w:t>de</w:t>
      </w:r>
      <w:proofErr w:type="gramEnd"/>
      <w:r>
        <w:t xml:space="preserve"> handicap ?</w:t>
      </w:r>
    </w:p>
    <w:p w:rsidR="002734A6" w:rsidRDefault="002734A6" w:rsidP="002734A6"/>
    <w:p w:rsidR="00847BD5" w:rsidRDefault="00847BD5" w:rsidP="002734A6"/>
    <w:p w:rsidR="00847BD5" w:rsidRPr="00847BD5" w:rsidRDefault="00847BD5" w:rsidP="00847BD5">
      <w:pPr>
        <w:jc w:val="both"/>
        <w:rPr>
          <w:b/>
        </w:rPr>
      </w:pPr>
      <w:r w:rsidRPr="00847BD5">
        <w:rPr>
          <w:b/>
        </w:rPr>
        <w:t xml:space="preserve">L’Association des paralysés de France (APF) tient à </w:t>
      </w:r>
      <w:r w:rsidR="00ED504A">
        <w:rPr>
          <w:b/>
        </w:rPr>
        <w:t xml:space="preserve">réagir vivement </w:t>
      </w:r>
      <w:r w:rsidRPr="00847BD5">
        <w:rPr>
          <w:b/>
        </w:rPr>
        <w:t xml:space="preserve">suite à la réponse du Ministère chargé des transports, de la mer et de la pêche sur les transports scolaires pour les élèves en situation de handicap. </w:t>
      </w:r>
    </w:p>
    <w:p w:rsidR="00847BD5" w:rsidRPr="00847BD5" w:rsidRDefault="00847BD5" w:rsidP="00847BD5">
      <w:pPr>
        <w:jc w:val="both"/>
        <w:rPr>
          <w:b/>
        </w:rPr>
      </w:pPr>
      <w:r w:rsidRPr="00847BD5">
        <w:rPr>
          <w:b/>
        </w:rPr>
        <w:t>En effet, le Ministère affirme qu’il n’est pas nécessaire de rendre accessible l’ensemble des points d’arrêts des lignes de transports scolaires et que le transport spécialisé suffit aux besoins des élèves en situation de handicap ! Privilégier le transport spécialisé pour ne pas respecter l’échéance de mise en accessibilité des transports publics est une proposition honteuse et contraire à l’avancée vers une société inclusive ! C’est aussi ghettoïser les enfants en situation de handicap en ne leur permettant pas de vivre une scolarité comme et avec les autres élèves !</w:t>
      </w:r>
    </w:p>
    <w:p w:rsidR="00847BD5" w:rsidRPr="00847BD5" w:rsidRDefault="00847BD5" w:rsidP="00847BD5">
      <w:pPr>
        <w:jc w:val="both"/>
        <w:rPr>
          <w:b/>
        </w:rPr>
      </w:pPr>
      <w:r w:rsidRPr="00847BD5">
        <w:rPr>
          <w:b/>
        </w:rPr>
        <w:t xml:space="preserve">L’APF refuse cette proposition indigne et demande au gouvernement des annonces concrètes lors du Comité interministériel du handicap du 25 septembre, afin de respecter l’échéance d’accessibilité au 1er janvier 2015, notamment sur le transport scolaire des </w:t>
      </w:r>
      <w:proofErr w:type="gramStart"/>
      <w:r w:rsidRPr="00847BD5">
        <w:rPr>
          <w:b/>
        </w:rPr>
        <w:t>élèves</w:t>
      </w:r>
      <w:proofErr w:type="gramEnd"/>
      <w:r w:rsidRPr="00847BD5">
        <w:rPr>
          <w:b/>
        </w:rPr>
        <w:t xml:space="preserve"> en situation de handicap.</w:t>
      </w:r>
    </w:p>
    <w:p w:rsidR="00C06E70" w:rsidRPr="00847BD5" w:rsidRDefault="00C06E70" w:rsidP="00847BD5">
      <w:pPr>
        <w:jc w:val="both"/>
        <w:rPr>
          <w:b/>
        </w:rPr>
      </w:pPr>
    </w:p>
    <w:p w:rsidR="00847BD5" w:rsidRPr="00847BD5" w:rsidRDefault="00847BD5" w:rsidP="00847BD5">
      <w:pPr>
        <w:jc w:val="both"/>
      </w:pPr>
      <w:r w:rsidRPr="00847BD5">
        <w:t xml:space="preserve">Interpellé par M. Jean-Léonce Dupont, Sénateur du Calvados, le </w:t>
      </w:r>
      <w:r w:rsidR="00ED504A">
        <w:t>M</w:t>
      </w:r>
      <w:r w:rsidRPr="00847BD5">
        <w:t xml:space="preserve">inistère a repris à son compte les arguments des lobbies « anti-accessibilité », dont ceux de </w:t>
      </w:r>
      <w:smartTag w:uri="urn:schemas-microsoft-com:office:smarttags" w:element="PersonName">
        <w:smartTagPr>
          <w:attr w:name="ProductID" w:val="la FNTV"/>
        </w:smartTagPr>
        <w:r w:rsidRPr="00847BD5">
          <w:t>la FNTV</w:t>
        </w:r>
      </w:smartTag>
      <w:r w:rsidRPr="00847BD5">
        <w:t xml:space="preserve"> (Fédération Nationale des Transports de Voyageurs), pour justifier le retard pris dans la mise en accessibilité des transports scolaires. </w:t>
      </w:r>
      <w:r w:rsidR="00232E32">
        <w:t>Le ministère</w:t>
      </w:r>
      <w:r w:rsidRPr="00847BD5">
        <w:t xml:space="preserve"> propose ainsi d’ « </w:t>
      </w:r>
      <w:r w:rsidRPr="00232E32">
        <w:rPr>
          <w:i/>
        </w:rPr>
        <w:t>examiner, de façon concertée, la pertinence du maintien d'une exigence d'accessibilité pour l'ensemble des points d'arrêt ne desservant que les lignes de transport scolaire</w:t>
      </w:r>
      <w:r w:rsidRPr="00847BD5">
        <w:t> » et considère que le transport spécialisé « </w:t>
      </w:r>
      <w:r w:rsidRPr="00232E32">
        <w:rPr>
          <w:i/>
        </w:rPr>
        <w:t>s’avère tout à fait pertinent</w:t>
      </w:r>
      <w:r w:rsidRPr="00847BD5">
        <w:t> » pour les élèves en situation de handicap.</w:t>
      </w:r>
    </w:p>
    <w:p w:rsidR="00847BD5" w:rsidRPr="00847BD5" w:rsidRDefault="00847BD5" w:rsidP="00847BD5">
      <w:pPr>
        <w:jc w:val="both"/>
      </w:pPr>
      <w:r w:rsidRPr="00847BD5">
        <w:t> </w:t>
      </w:r>
    </w:p>
    <w:p w:rsidR="00847BD5" w:rsidRPr="00847BD5" w:rsidRDefault="00847BD5" w:rsidP="00847BD5">
      <w:pPr>
        <w:jc w:val="both"/>
      </w:pPr>
      <w:r w:rsidRPr="00847BD5">
        <w:t xml:space="preserve">Alors que ces dernières années ont été marquées par des améliorations dans l’inclusion des enfants en situation de handicap </w:t>
      </w:r>
      <w:r w:rsidR="00232E32">
        <w:t>à l’école</w:t>
      </w:r>
      <w:r w:rsidRPr="00847BD5">
        <w:t xml:space="preserve">, </w:t>
      </w:r>
      <w:r w:rsidR="00232E32">
        <w:t>le ministère</w:t>
      </w:r>
      <w:r w:rsidRPr="00847BD5">
        <w:t xml:space="preserve"> propose un retour en arrière considérable, excluant ces derniers du transport scolaire classique.</w:t>
      </w:r>
    </w:p>
    <w:p w:rsidR="00847BD5" w:rsidRPr="00847BD5" w:rsidRDefault="00847BD5" w:rsidP="00847BD5">
      <w:pPr>
        <w:jc w:val="both"/>
      </w:pPr>
      <w:r w:rsidRPr="00847BD5">
        <w:t> </w:t>
      </w:r>
    </w:p>
    <w:p w:rsidR="00847BD5" w:rsidRPr="004A3055" w:rsidRDefault="00847BD5" w:rsidP="00847BD5">
      <w:pPr>
        <w:jc w:val="both"/>
        <w:rPr>
          <w:b/>
        </w:rPr>
      </w:pPr>
      <w:r w:rsidRPr="004A3055">
        <w:rPr>
          <w:b/>
        </w:rPr>
        <w:t xml:space="preserve">L’APF attend du Comité interministériel du handicap du 25 septembre prochain, des annonces et des mesures concrètes pour garantir l’échéance de mise en accessibilité de </w:t>
      </w:r>
      <w:smartTag w:uri="urn:schemas-microsoft-com:office:smarttags" w:element="PersonName">
        <w:smartTagPr>
          <w:attr w:name="ProductID" w:val="la France"/>
        </w:smartTagPr>
        <w:r w:rsidRPr="004A3055">
          <w:rPr>
            <w:b/>
          </w:rPr>
          <w:t>la France</w:t>
        </w:r>
      </w:smartTag>
      <w:r w:rsidRPr="004A3055">
        <w:rPr>
          <w:b/>
        </w:rPr>
        <w:t xml:space="preserve"> au 1er janvier 2015. Près de 40 ans après la première loi sur l’accessibilité, les personnes en situation de handicap ne peuvent plus attendre ! </w:t>
      </w:r>
    </w:p>
    <w:p w:rsidR="00847BD5" w:rsidRPr="00847BD5" w:rsidRDefault="00847BD5" w:rsidP="00847BD5">
      <w:r w:rsidRPr="00847BD5">
        <w:t> </w:t>
      </w:r>
    </w:p>
    <w:p w:rsidR="00C06E70" w:rsidRPr="00847BD5" w:rsidRDefault="00C06E70" w:rsidP="00847BD5"/>
    <w:p w:rsidR="00A27A2C" w:rsidRPr="00847BD5" w:rsidRDefault="00A27A2C" w:rsidP="00847BD5"/>
    <w:p w:rsidR="00902509" w:rsidRPr="00847BD5" w:rsidRDefault="001E5978" w:rsidP="00847BD5">
      <w:pPr>
        <w:jc w:val="right"/>
        <w:rPr>
          <w:b/>
        </w:rPr>
      </w:pPr>
      <w:r w:rsidRPr="00847BD5">
        <w:rPr>
          <w:b/>
        </w:rPr>
        <w:t>Contact</w:t>
      </w:r>
      <w:r w:rsidR="00CE6298" w:rsidRPr="00847BD5">
        <w:rPr>
          <w:b/>
        </w:rPr>
        <w:t xml:space="preserve"> presse</w:t>
      </w:r>
      <w:r w:rsidRPr="00847BD5">
        <w:rPr>
          <w:b/>
        </w:rPr>
        <w:t xml:space="preserve"> : </w:t>
      </w:r>
    </w:p>
    <w:p w:rsidR="001E5978" w:rsidRPr="00847BD5" w:rsidRDefault="000C707C" w:rsidP="00847BD5">
      <w:pPr>
        <w:jc w:val="right"/>
      </w:pPr>
      <w:r w:rsidRPr="00847BD5">
        <w:t xml:space="preserve">Evelyne Weymann : </w:t>
      </w:r>
      <w:smartTag w:uri="urn:schemas-microsoft-com:office:smarttags" w:element="phone">
        <w:smartTagPr>
          <w:attr w:uri="urn:schemas-microsoft-com:office:office" w:name="ls" w:val="trans"/>
        </w:smartTagPr>
        <w:r w:rsidRPr="00847BD5">
          <w:t>01 40 78 56 59</w:t>
        </w:r>
      </w:smartTag>
      <w:r w:rsidRPr="00847BD5">
        <w:t xml:space="preserve"> – </w:t>
      </w:r>
      <w:smartTag w:uri="urn:schemas-microsoft-com:office:smarttags" w:element="phone">
        <w:smartTagPr>
          <w:attr w:uri="urn:schemas-microsoft-com:office:office" w:name="ls" w:val="trans"/>
        </w:smartTagPr>
        <w:r w:rsidRPr="00847BD5">
          <w:t>06 89 74 97 37</w:t>
        </w:r>
      </w:smartTag>
    </w:p>
    <w:sectPr w:rsidR="001E5978" w:rsidRPr="00847BD5" w:rsidSect="00E905A2">
      <w:headerReference w:type="default" r:id="rId10"/>
      <w:footerReference w:type="default" r:id="rId11"/>
      <w:footerReference w:type="first" r:id="rId12"/>
      <w:pgSz w:w="11906" w:h="16838" w:code="9"/>
      <w:pgMar w:top="2268" w:right="1134" w:bottom="170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C7" w:rsidRDefault="003026C7">
      <w:r>
        <w:separator/>
      </w:r>
    </w:p>
  </w:endnote>
  <w:endnote w:type="continuationSeparator" w:id="0">
    <w:p w:rsidR="003026C7" w:rsidRDefault="003026C7">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21" w:rsidRDefault="00695221" w:rsidP="00420CC1">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21" w:rsidRDefault="00695221" w:rsidP="00ED4748">
    <w:pPr>
      <w:pStyle w:val="Pieddepage"/>
      <w:pBdr>
        <w:top w:val="single" w:sz="4" w:space="1" w:color="225AA5"/>
      </w:pBdr>
    </w:pPr>
    <w:r w:rsidRPr="00E905A2">
      <w:t xml:space="preserve">17, bd Auguste-Blanqui – </w:t>
    </w:r>
    <w:smartTag w:uri="urn:schemas-microsoft-com:office:smarttags" w:element="phone">
      <w:smartTagPr>
        <w:attr w:uri="urn:schemas-microsoft-com:office:office" w:name="ls" w:val="trans"/>
      </w:smartTagPr>
      <w:r w:rsidRPr="00E905A2">
        <w:t>75013</w:t>
      </w:r>
    </w:smartTag>
    <w:r w:rsidRPr="00E905A2">
      <w:t xml:space="preserve"> Paris</w:t>
    </w:r>
    <w:r w:rsidRPr="00E905A2">
      <w:br/>
      <w:t xml:space="preserve">Tél : </w:t>
    </w:r>
    <w:smartTag w:uri="urn:schemas-microsoft-com:office:smarttags" w:element="phone">
      <w:smartTagPr>
        <w:attr w:uri="urn:schemas-microsoft-com:office:office" w:name="ls" w:val="trans"/>
      </w:smartTagPr>
      <w:r w:rsidRPr="00E905A2">
        <w:t>01 40 78 69 00</w:t>
      </w:r>
    </w:smartTag>
    <w:r w:rsidRPr="00E905A2">
      <w:t xml:space="preserve"> – Fax : </w:t>
    </w:r>
    <w:smartTag w:uri="urn:schemas-microsoft-com:office:smarttags" w:element="phone">
      <w:smartTagPr>
        <w:attr w:uri="urn:schemas-microsoft-com:office:office" w:name="ls" w:val="trans"/>
      </w:smartTagPr>
      <w:r w:rsidRPr="00E905A2">
        <w:t>01 45 89 40 57</w:t>
      </w:r>
    </w:smartTag>
    <w:r w:rsidRPr="00E905A2">
      <w:t xml:space="preserve"> </w:t>
    </w:r>
    <w:r w:rsidRPr="005B23F2">
      <w:t>–</w:t>
    </w:r>
    <w:r>
      <w:t xml:space="preserve"> </w:t>
    </w:r>
    <w:hyperlink r:id="rId1" w:history="1">
      <w:r w:rsidRPr="00F34529">
        <w:rPr>
          <w:rStyle w:val="Lienhypertexte"/>
        </w:rPr>
        <w:t>www.apf.asso.fr</w:t>
      </w:r>
    </w:hyperlink>
    <w:r>
      <w:t xml:space="preserve"> </w:t>
    </w:r>
  </w:p>
  <w:p w:rsidR="00695221" w:rsidRPr="005B23F2" w:rsidRDefault="00695221" w:rsidP="00ED4748">
    <w:pPr>
      <w:pStyle w:val="Pieddepage"/>
      <w:pBdr>
        <w:top w:val="single" w:sz="4" w:space="1" w:color="225AA5"/>
      </w:pBdr>
    </w:pPr>
    <w:hyperlink r:id="rId2" w:history="1">
      <w:r w:rsidRPr="003622A8">
        <w:rPr>
          <w:rStyle w:val="Lienhypertexte"/>
        </w:rPr>
        <w:t>www.facebook.com/associationdesparalysesdefrance</w:t>
      </w:r>
    </w:hyperlink>
    <w:r>
      <w:t xml:space="preserve"> - </w:t>
    </w:r>
    <w:hyperlink r:id="rId3" w:history="1">
      <w:r w:rsidRPr="003622A8">
        <w:rPr>
          <w:rStyle w:val="Lienhypertexte"/>
        </w:rPr>
        <w:t>www.twitter.com/apfhandicap</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C7" w:rsidRDefault="003026C7">
      <w:r>
        <w:separator/>
      </w:r>
    </w:p>
  </w:footnote>
  <w:footnote w:type="continuationSeparator" w:id="0">
    <w:p w:rsidR="003026C7" w:rsidRDefault="00302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21" w:rsidRDefault="00695221">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3.75pt;margin-top:-3pt;width:88pt;height:48.8pt;z-index:2">
          <v:imagedata r:id="rId1" o:title="logo"/>
        </v:shape>
      </w:pict>
    </w:r>
    <w:r>
      <w:rPr>
        <w:noProof/>
      </w:rPr>
      <w:pict>
        <v:shape id="_x0000_s2050" type="#_x0000_t75" style="position:absolute;margin-left:-23.6pt;margin-top:-7.6pt;width:135pt;height:49.6pt;z-index:1" fillcolor="window">
          <v:imagedata r:id="rId3" r:href="rId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
    <w:nsid w:val="6EEF13D2"/>
    <w:multiLevelType w:val="hybridMultilevel"/>
    <w:tmpl w:val="BEB82C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3820CA2"/>
    <w:multiLevelType w:val="hybridMultilevel"/>
    <w:tmpl w:val="502C24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6A38"/>
    <w:rsid w:val="00006E46"/>
    <w:rsid w:val="0001453A"/>
    <w:rsid w:val="00015631"/>
    <w:rsid w:val="00044644"/>
    <w:rsid w:val="00061BC2"/>
    <w:rsid w:val="00066F56"/>
    <w:rsid w:val="000B3FB0"/>
    <w:rsid w:val="000C6388"/>
    <w:rsid w:val="000C707C"/>
    <w:rsid w:val="000D1E6E"/>
    <w:rsid w:val="000D42F8"/>
    <w:rsid w:val="00106593"/>
    <w:rsid w:val="00151CEB"/>
    <w:rsid w:val="001579B2"/>
    <w:rsid w:val="00161ED8"/>
    <w:rsid w:val="001660B5"/>
    <w:rsid w:val="001819B2"/>
    <w:rsid w:val="001935F8"/>
    <w:rsid w:val="001C58AB"/>
    <w:rsid w:val="001D7630"/>
    <w:rsid w:val="001D7845"/>
    <w:rsid w:val="001E5978"/>
    <w:rsid w:val="00215EFF"/>
    <w:rsid w:val="00232E32"/>
    <w:rsid w:val="00234A7B"/>
    <w:rsid w:val="00255FB0"/>
    <w:rsid w:val="002734A6"/>
    <w:rsid w:val="00297306"/>
    <w:rsid w:val="002B38F6"/>
    <w:rsid w:val="002E0915"/>
    <w:rsid w:val="002E1C19"/>
    <w:rsid w:val="003026C7"/>
    <w:rsid w:val="0032023A"/>
    <w:rsid w:val="00373FB2"/>
    <w:rsid w:val="00380AFD"/>
    <w:rsid w:val="0039359E"/>
    <w:rsid w:val="003A2087"/>
    <w:rsid w:val="003A6D84"/>
    <w:rsid w:val="003B5DCE"/>
    <w:rsid w:val="003C4EAC"/>
    <w:rsid w:val="003D157E"/>
    <w:rsid w:val="003D706D"/>
    <w:rsid w:val="003E178E"/>
    <w:rsid w:val="00402D39"/>
    <w:rsid w:val="00420CC1"/>
    <w:rsid w:val="004246D6"/>
    <w:rsid w:val="0044047E"/>
    <w:rsid w:val="00447132"/>
    <w:rsid w:val="0045256A"/>
    <w:rsid w:val="004655F8"/>
    <w:rsid w:val="004A3055"/>
    <w:rsid w:val="004E10D6"/>
    <w:rsid w:val="004E2222"/>
    <w:rsid w:val="004F6C56"/>
    <w:rsid w:val="00500F4B"/>
    <w:rsid w:val="00525554"/>
    <w:rsid w:val="005645D7"/>
    <w:rsid w:val="005709E3"/>
    <w:rsid w:val="0057526B"/>
    <w:rsid w:val="005B23F2"/>
    <w:rsid w:val="005B37DF"/>
    <w:rsid w:val="00621445"/>
    <w:rsid w:val="00661ECE"/>
    <w:rsid w:val="006676ED"/>
    <w:rsid w:val="006711F6"/>
    <w:rsid w:val="00681ECF"/>
    <w:rsid w:val="006838A1"/>
    <w:rsid w:val="00695221"/>
    <w:rsid w:val="006B12E2"/>
    <w:rsid w:val="00733EAE"/>
    <w:rsid w:val="007466DB"/>
    <w:rsid w:val="007635C1"/>
    <w:rsid w:val="00772DF2"/>
    <w:rsid w:val="007A5345"/>
    <w:rsid w:val="007C31B4"/>
    <w:rsid w:val="007D27A3"/>
    <w:rsid w:val="00837826"/>
    <w:rsid w:val="00847BD5"/>
    <w:rsid w:val="00856C92"/>
    <w:rsid w:val="00857691"/>
    <w:rsid w:val="008704C5"/>
    <w:rsid w:val="0087433B"/>
    <w:rsid w:val="00887CE5"/>
    <w:rsid w:val="008C064B"/>
    <w:rsid w:val="008C779D"/>
    <w:rsid w:val="008C7F24"/>
    <w:rsid w:val="008D1E19"/>
    <w:rsid w:val="008D2DED"/>
    <w:rsid w:val="008D4E3B"/>
    <w:rsid w:val="00902509"/>
    <w:rsid w:val="00920969"/>
    <w:rsid w:val="0092793B"/>
    <w:rsid w:val="00942807"/>
    <w:rsid w:val="009436B2"/>
    <w:rsid w:val="00953273"/>
    <w:rsid w:val="009609E1"/>
    <w:rsid w:val="00964F53"/>
    <w:rsid w:val="009807DF"/>
    <w:rsid w:val="009A30AD"/>
    <w:rsid w:val="009C5833"/>
    <w:rsid w:val="00A07080"/>
    <w:rsid w:val="00A15490"/>
    <w:rsid w:val="00A17837"/>
    <w:rsid w:val="00A21A65"/>
    <w:rsid w:val="00A26F18"/>
    <w:rsid w:val="00A27A2C"/>
    <w:rsid w:val="00A32DC6"/>
    <w:rsid w:val="00A35841"/>
    <w:rsid w:val="00A54F09"/>
    <w:rsid w:val="00A609B3"/>
    <w:rsid w:val="00A66E8C"/>
    <w:rsid w:val="00A83B67"/>
    <w:rsid w:val="00AA2174"/>
    <w:rsid w:val="00AB0A89"/>
    <w:rsid w:val="00AE2EE1"/>
    <w:rsid w:val="00AF5D90"/>
    <w:rsid w:val="00B3041B"/>
    <w:rsid w:val="00B31F5E"/>
    <w:rsid w:val="00B37771"/>
    <w:rsid w:val="00B52737"/>
    <w:rsid w:val="00BA36B9"/>
    <w:rsid w:val="00BA4B5B"/>
    <w:rsid w:val="00BE6A38"/>
    <w:rsid w:val="00BF747F"/>
    <w:rsid w:val="00C06E70"/>
    <w:rsid w:val="00C1081E"/>
    <w:rsid w:val="00C22F33"/>
    <w:rsid w:val="00C53A1A"/>
    <w:rsid w:val="00C6600B"/>
    <w:rsid w:val="00C80508"/>
    <w:rsid w:val="00C80F0D"/>
    <w:rsid w:val="00C944F8"/>
    <w:rsid w:val="00CA44B4"/>
    <w:rsid w:val="00CA5D9E"/>
    <w:rsid w:val="00CC711D"/>
    <w:rsid w:val="00CD364F"/>
    <w:rsid w:val="00CE6298"/>
    <w:rsid w:val="00CF3111"/>
    <w:rsid w:val="00D03F1C"/>
    <w:rsid w:val="00D76EC9"/>
    <w:rsid w:val="00D92F8D"/>
    <w:rsid w:val="00D94368"/>
    <w:rsid w:val="00DA08D5"/>
    <w:rsid w:val="00DB0F1B"/>
    <w:rsid w:val="00DB6468"/>
    <w:rsid w:val="00DD1F55"/>
    <w:rsid w:val="00DD52FF"/>
    <w:rsid w:val="00E05AE8"/>
    <w:rsid w:val="00E073F6"/>
    <w:rsid w:val="00E143CF"/>
    <w:rsid w:val="00E905A2"/>
    <w:rsid w:val="00EA74FC"/>
    <w:rsid w:val="00EB57B6"/>
    <w:rsid w:val="00EB6AB6"/>
    <w:rsid w:val="00EC38F5"/>
    <w:rsid w:val="00ED4748"/>
    <w:rsid w:val="00ED504A"/>
    <w:rsid w:val="00ED78F8"/>
    <w:rsid w:val="00EE02C0"/>
    <w:rsid w:val="00EE6CA7"/>
    <w:rsid w:val="00F03C83"/>
    <w:rsid w:val="00F34529"/>
    <w:rsid w:val="00F448FD"/>
    <w:rsid w:val="00F51DF7"/>
    <w:rsid w:val="00F541B0"/>
    <w:rsid w:val="00F61D8B"/>
    <w:rsid w:val="00F71676"/>
    <w:rsid w:val="00F72767"/>
    <w:rsid w:val="00F74BB1"/>
    <w:rsid w:val="00F8621C"/>
    <w:rsid w:val="00F976EC"/>
    <w:rsid w:val="00FA635F"/>
    <w:rsid w:val="00FE50C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paragraph" w:styleId="NormalWeb">
    <w:name w:val="Normal (Web)"/>
    <w:basedOn w:val="Normal"/>
    <w:rsid w:val="00847BD5"/>
    <w:pPr>
      <w:spacing w:before="100" w:beforeAutospacing="1" w:after="100" w:afterAutospacing="1"/>
    </w:pPr>
    <w:rPr>
      <w:rFonts w:ascii="Times New Roman" w:hAnsi="Times New Roman"/>
      <w:bCs w:val="0"/>
      <w:sz w:val="24"/>
      <w:szCs w:val="24"/>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 w:type="character" w:customStyle="1" w:styleId="object">
    <w:name w:val="object"/>
    <w:basedOn w:val="Policepardfaut"/>
    <w:rsid w:val="00847BD5"/>
  </w:style>
</w:styles>
</file>

<file path=word/webSettings.xml><?xml version="1.0" encoding="utf-8"?>
<w:webSettings xmlns:r="http://schemas.openxmlformats.org/officeDocument/2006/relationships" xmlns:w="http://schemas.openxmlformats.org/wordprocessingml/2006/main">
  <w:divs>
    <w:div w:id="181557766">
      <w:bodyDiv w:val="1"/>
      <w:marLeft w:val="0"/>
      <w:marRight w:val="0"/>
      <w:marTop w:val="0"/>
      <w:marBottom w:val="0"/>
      <w:divBdr>
        <w:top w:val="none" w:sz="0" w:space="0" w:color="auto"/>
        <w:left w:val="none" w:sz="0" w:space="0" w:color="auto"/>
        <w:bottom w:val="none" w:sz="0" w:space="0" w:color="auto"/>
        <w:right w:val="none" w:sz="0" w:space="0" w:color="auto"/>
      </w:divBdr>
    </w:div>
    <w:div w:id="6810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veur2000\commun\DIRCOM\Audrey\logos\standard-couleur.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file:///\\Serveur2000\commun\DIRCOM\Audrey\logos\standard-couleur.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 modele.dot</Template>
  <TotalTime>1</TotalTime>
  <Pages>1</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Le </vt:lpstr>
    </vt:vector>
  </TitlesOfParts>
  <Company>APF</Company>
  <LinksUpToDate>false</LinksUpToDate>
  <CharactersWithSpaces>2497</CharactersWithSpaces>
  <SharedDoc>false</SharedDoc>
  <HLinks>
    <vt:vector size="30" baseType="variant">
      <vt:variant>
        <vt:i4>3080230</vt:i4>
      </vt:variant>
      <vt:variant>
        <vt:i4>12</vt:i4>
      </vt:variant>
      <vt:variant>
        <vt:i4>0</vt:i4>
      </vt:variant>
      <vt:variant>
        <vt:i4>5</vt:i4>
      </vt:variant>
      <vt:variant>
        <vt:lpwstr>http://www.twitter.com/apfhandicap</vt:lpwstr>
      </vt:variant>
      <vt:variant>
        <vt:lpwstr/>
      </vt:variant>
      <vt:variant>
        <vt:i4>2621499</vt:i4>
      </vt:variant>
      <vt:variant>
        <vt:i4>9</vt:i4>
      </vt:variant>
      <vt:variant>
        <vt:i4>0</vt:i4>
      </vt:variant>
      <vt:variant>
        <vt:i4>5</vt:i4>
      </vt:variant>
      <vt:variant>
        <vt:lpwstr>http://www.facebook.com/associationdesparalysesdefrance</vt:lpwstr>
      </vt:variant>
      <vt:variant>
        <vt:lpwstr/>
      </vt:variant>
      <vt:variant>
        <vt:i4>6422644</vt:i4>
      </vt:variant>
      <vt:variant>
        <vt:i4>6</vt:i4>
      </vt:variant>
      <vt:variant>
        <vt:i4>0</vt:i4>
      </vt:variant>
      <vt:variant>
        <vt:i4>5</vt:i4>
      </vt:variant>
      <vt:variant>
        <vt:lpwstr>http://www.apf.asso.fr/</vt:lpwstr>
      </vt:variant>
      <vt:variant>
        <vt:lpwstr/>
      </vt:variant>
      <vt:variant>
        <vt:i4>2752542</vt:i4>
      </vt:variant>
      <vt:variant>
        <vt:i4>-1</vt:i4>
      </vt:variant>
      <vt:variant>
        <vt:i4>2050</vt:i4>
      </vt:variant>
      <vt:variant>
        <vt:i4>1</vt:i4>
      </vt:variant>
      <vt:variant>
        <vt:lpwstr>\\Serveur2000\commun\DIRCOM\Audrey\logos\standard-couleur.jpg</vt:lpwstr>
      </vt:variant>
      <vt:variant>
        <vt:lpwstr/>
      </vt:variant>
      <vt:variant>
        <vt:i4>2752542</vt:i4>
      </vt:variant>
      <vt:variant>
        <vt:i4>-1</vt:i4>
      </vt:variant>
      <vt:variant>
        <vt:i4>1027</vt:i4>
      </vt:variant>
      <vt:variant>
        <vt:i4>1</vt:i4>
      </vt:variant>
      <vt:variant>
        <vt:lpwstr>\\Serveur2000\commun\DIRCOM\Audrey\logos\standard-couleur.jpg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c:title>
  <dc:subject/>
  <dc:creator>evelyne.weymann</dc:creator>
  <cp:keywords/>
  <dc:description/>
  <cp:lastModifiedBy>SECRETARIAT</cp:lastModifiedBy>
  <cp:revision>2</cp:revision>
  <cp:lastPrinted>2013-09-11T09:30:00Z</cp:lastPrinted>
  <dcterms:created xsi:type="dcterms:W3CDTF">2013-09-16T14:49:00Z</dcterms:created>
  <dcterms:modified xsi:type="dcterms:W3CDTF">2013-09-16T14:49:00Z</dcterms:modified>
</cp:coreProperties>
</file>